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F1E" w:rsidRDefault="00744661">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t>小编辑 大学问 勤服务 结硕果</w:t>
      </w:r>
    </w:p>
    <w:p w:rsidR="004B5F1E" w:rsidRDefault="00744661">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t>——从事《奉贤教育科研》美术编辑的实践与思考</w:t>
      </w:r>
    </w:p>
    <w:p w:rsidR="004B5F1E" w:rsidRDefault="00744661">
      <w:pPr>
        <w:spacing w:line="360" w:lineRule="auto"/>
        <w:jc w:val="center"/>
        <w:rPr>
          <w:rFonts w:ascii="宋体" w:hAnsi="宋体" w:cs="宋体"/>
          <w:sz w:val="28"/>
          <w:szCs w:val="28"/>
        </w:rPr>
      </w:pPr>
      <w:r>
        <w:rPr>
          <w:rFonts w:ascii="宋体" w:hAnsi="宋体" w:cs="宋体" w:hint="eastAsia"/>
          <w:sz w:val="28"/>
          <w:szCs w:val="28"/>
        </w:rPr>
        <w:t>上海市奉贤区教育学院  顾婧</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奉贤教育科研》作为奉贤区教育局主管、奉贤区教育学院主办的教育内刊，是一本坚持面向基层、面向教师的区域性教育科研专业刊物。是区域教师了解教育改革与科研最新动态的窗口，承担着学术交流、专业发展、指导基层、服务教师的职能。</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随着奉贤教育综合改革推进、“政事协同”各有分工的工作机制实施，奉贤教育内刊的职能、编审要求发生着较大改变，从起初的《奉贤教育》到2015年更名《奉贤教育-科研版》，再到2019年更名《奉贤教育科研》，几易其名，几番发展，一路转变。</w:t>
      </w:r>
      <w:proofErr w:type="gramStart"/>
      <w:r>
        <w:rPr>
          <w:rFonts w:ascii="宋体" w:hAnsi="宋体" w:cs="宋体" w:hint="eastAsia"/>
          <w:sz w:val="28"/>
          <w:szCs w:val="28"/>
        </w:rPr>
        <w:t>见证着</w:t>
      </w:r>
      <w:proofErr w:type="gramEnd"/>
      <w:r>
        <w:rPr>
          <w:rFonts w:ascii="宋体" w:hAnsi="宋体" w:cs="宋体" w:hint="eastAsia"/>
          <w:sz w:val="28"/>
          <w:szCs w:val="28"/>
        </w:rPr>
        <w:t>奉贤教育改革发展的历程，也</w:t>
      </w:r>
      <w:proofErr w:type="gramStart"/>
      <w:r>
        <w:rPr>
          <w:rFonts w:ascii="宋体" w:hAnsi="宋体" w:cs="宋体" w:hint="eastAsia"/>
          <w:sz w:val="28"/>
          <w:szCs w:val="28"/>
        </w:rPr>
        <w:t>浓缩着</w:t>
      </w:r>
      <w:proofErr w:type="gramEnd"/>
      <w:r>
        <w:rPr>
          <w:rFonts w:ascii="宋体" w:hAnsi="宋体" w:cs="宋体" w:hint="eastAsia"/>
          <w:sz w:val="28"/>
          <w:szCs w:val="28"/>
        </w:rPr>
        <w:t>奉贤教育科研人成长的烙印。</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作为一名</w:t>
      </w:r>
      <w:proofErr w:type="gramStart"/>
      <w:r>
        <w:rPr>
          <w:rFonts w:ascii="宋体" w:hAnsi="宋体" w:cs="宋体" w:hint="eastAsia"/>
          <w:sz w:val="28"/>
          <w:szCs w:val="28"/>
        </w:rPr>
        <w:t>研</w:t>
      </w:r>
      <w:proofErr w:type="gramEnd"/>
      <w:r>
        <w:rPr>
          <w:rFonts w:ascii="宋体" w:hAnsi="宋体" w:cs="宋体" w:hint="eastAsia"/>
          <w:sz w:val="28"/>
          <w:szCs w:val="28"/>
        </w:rPr>
        <w:t>训员，同时担任《奉贤教育科研》美术编辑十四年，笔者就这样追随着它的脚步，贴近一线，精研业务，逐渐厘清了编辑服务期刊、期刊服务科研的专业化工作思路。</w:t>
      </w:r>
    </w:p>
    <w:p w:rsidR="004B5F1E" w:rsidRDefault="00744661">
      <w:pPr>
        <w:spacing w:line="360" w:lineRule="auto"/>
        <w:ind w:firstLineChars="200" w:firstLine="602"/>
        <w:rPr>
          <w:rFonts w:ascii="宋体" w:hAnsi="宋体" w:cs="宋体"/>
          <w:b/>
          <w:sz w:val="30"/>
          <w:szCs w:val="30"/>
        </w:rPr>
      </w:pPr>
      <w:r>
        <w:rPr>
          <w:rFonts w:ascii="宋体" w:hAnsi="宋体" w:cs="宋体" w:hint="eastAsia"/>
          <w:b/>
          <w:sz w:val="30"/>
          <w:szCs w:val="30"/>
        </w:rPr>
        <w:t>一、在明晰美术编辑的工作定位中服务</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美术编辑，在百度百科里的定义为采用美术技法，根据视觉规律，对信息元素进行选择、整理、组织、加工、记录并优化传播的编辑过程，具有记录、艺术与技术属性，是将内容转换为适应发布载体技术要求的中间环节，保证并加强内容经过技术转换呈现后的视觉效果。</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期刊美术编辑是美术编辑学专业的一个分支，围绕刊物的编辑特点、阅读形式、出版周期等需求展开，以规范视觉，达到最佳传播效果。在众</w:t>
      </w:r>
      <w:r>
        <w:rPr>
          <w:rFonts w:ascii="宋体" w:hAnsi="宋体" w:cs="宋体" w:hint="eastAsia"/>
          <w:sz w:val="28"/>
          <w:szCs w:val="28"/>
        </w:rPr>
        <w:lastRenderedPageBreak/>
        <w:t>多期刊美术编辑的论述中，均明确其要负责对刊物进行</w:t>
      </w:r>
      <w:proofErr w:type="gramStart"/>
      <w:r>
        <w:rPr>
          <w:rFonts w:ascii="宋体" w:hAnsi="宋体" w:cs="宋体" w:hint="eastAsia"/>
          <w:sz w:val="28"/>
          <w:szCs w:val="28"/>
        </w:rPr>
        <w:t>除内容</w:t>
      </w:r>
      <w:proofErr w:type="gramEnd"/>
      <w:r>
        <w:rPr>
          <w:rFonts w:ascii="宋体" w:hAnsi="宋体" w:cs="宋体" w:hint="eastAsia"/>
          <w:sz w:val="28"/>
          <w:szCs w:val="28"/>
        </w:rPr>
        <w:t>以外的形态部分的整体设计，即“外部装帧和内文版式的全面设计，包括封面及其附件、正文及辅文，以及开本、装订形式等设计。”</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基于美术编辑的上述界定以及十四年的工作经验，笔者认为：《奉贤教育科研》该内刊美术编辑的定位就其工作内容而言，具有“装帧设计”与“编辑”两种属性；就其工作性质而言：一方面是有一定独立性的个体艺术创造活动，要坚持自己的设计思路、形成相对固定的风格，另一方面是必须依托期刊内容提供并受多方因素制约的群体多元创造活动；就其服务对象而言：一方面要领会内容供给者的思想，体味个中内涵，另一方面又要体会刊物编辑的思路，使版式、插图等符合编辑意图并最终为读者所接受。美术编辑就像是一个纽带，联结着刊物编辑、专栏学校、印刷厂等，既是为上述各方服务的，也是刊物的最终形态决定者之一。</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《奉贤教育科研》三更其名，《奉贤教育科研》的美编工作也经历了三次迭代，磁力</w:t>
      </w:r>
      <w:proofErr w:type="gramStart"/>
      <w:r>
        <w:rPr>
          <w:rFonts w:ascii="宋体" w:hAnsi="宋体" w:cs="宋体" w:hint="eastAsia"/>
          <w:sz w:val="28"/>
          <w:szCs w:val="28"/>
        </w:rPr>
        <w:t>链接着</w:t>
      </w:r>
      <w:proofErr w:type="gramEnd"/>
      <w:r>
        <w:rPr>
          <w:rFonts w:ascii="宋体" w:hAnsi="宋体" w:cs="宋体" w:hint="eastAsia"/>
          <w:sz w:val="28"/>
          <w:szCs w:val="28"/>
        </w:rPr>
        <w:t>区域教育理念的内在发展。略举三例：</w:t>
      </w:r>
    </w:p>
    <w:p w:rsidR="004B5F1E" w:rsidRDefault="00744661">
      <w:pPr>
        <w:spacing w:line="360" w:lineRule="auto"/>
        <w:ind w:firstLineChars="200" w:firstLine="562"/>
        <w:rPr>
          <w:rFonts w:ascii="宋体" w:hAnsi="宋体" w:cs="宋体"/>
          <w:b/>
          <w:bCs/>
          <w:sz w:val="28"/>
          <w:szCs w:val="28"/>
        </w:rPr>
      </w:pPr>
      <w:r>
        <w:rPr>
          <w:rFonts w:ascii="宋体" w:hAnsi="宋体" w:cs="宋体" w:hint="eastAsia"/>
          <w:b/>
          <w:bCs/>
          <w:sz w:val="28"/>
          <w:szCs w:val="28"/>
        </w:rPr>
        <w:t>1.“罗盘”要素的寓意</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2015年由《奉贤教育》更名《奉贤教育-科研版》，上海市教科院普教所所长汤林春在卷首语中勉励：让科研引领和支撑南上海品质教育区建设。于是在封面装帧设计时科研先导成了创意之缘由，罗盘元素被应用了进来，罗盘自古便用以指引理想的实现，它的基本作用就是定向，其发明和应用是人类对宇宙、社会和人生奥秘不断探索的结果。在此寓意拿起科研的小罗盘，从追赶到跨越到品质发展，让教育科研成为每位教师的自觉选择是不变的努力方向。</w:t>
      </w:r>
    </w:p>
    <w:p w:rsidR="004B5F1E" w:rsidRDefault="00744661">
      <w:pPr>
        <w:spacing w:line="360" w:lineRule="auto"/>
        <w:ind w:firstLineChars="200" w:firstLine="562"/>
        <w:rPr>
          <w:rFonts w:ascii="宋体" w:hAnsi="宋体" w:cs="宋体"/>
          <w:b/>
          <w:bCs/>
          <w:sz w:val="28"/>
          <w:szCs w:val="28"/>
        </w:rPr>
      </w:pPr>
      <w:r>
        <w:rPr>
          <w:rFonts w:ascii="宋体" w:hAnsi="宋体" w:cs="宋体" w:hint="eastAsia"/>
          <w:b/>
          <w:bCs/>
          <w:sz w:val="28"/>
          <w:szCs w:val="28"/>
        </w:rPr>
        <w:lastRenderedPageBreak/>
        <w:t>2.以点带面的文化代入</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2019年由《奉贤教育-科研版》更名《奉贤教育科研》，</w:t>
      </w:r>
      <w:proofErr w:type="gramStart"/>
      <w:r>
        <w:rPr>
          <w:rFonts w:ascii="宋体" w:hAnsi="宋体" w:cs="宋体" w:hint="eastAsia"/>
          <w:sz w:val="28"/>
          <w:szCs w:val="28"/>
        </w:rPr>
        <w:t>变之一</w:t>
      </w:r>
      <w:proofErr w:type="gramEnd"/>
      <w:r>
        <w:rPr>
          <w:rFonts w:ascii="宋体" w:hAnsi="宋体" w:cs="宋体" w:hint="eastAsia"/>
          <w:sz w:val="28"/>
          <w:szCs w:val="28"/>
        </w:rPr>
        <w:t>字，专注一事（教育科研）。如何更贴近一线教师、贴近服务导向、贴近研究本质？经过思考和讨论后，笔者在封面装帧设计时改变原来艺术形态的插图，开始配用区域内学校建筑风景作为主元素，</w:t>
      </w:r>
      <w:proofErr w:type="gramStart"/>
      <w:r>
        <w:rPr>
          <w:rFonts w:ascii="宋体" w:hAnsi="宋体" w:cs="宋体" w:hint="eastAsia"/>
          <w:sz w:val="28"/>
          <w:szCs w:val="28"/>
        </w:rPr>
        <w:t>凸</w:t>
      </w:r>
      <w:proofErr w:type="gramEnd"/>
      <w:r>
        <w:rPr>
          <w:rFonts w:ascii="宋体" w:hAnsi="宋体" w:cs="宋体" w:hint="eastAsia"/>
          <w:sz w:val="28"/>
          <w:szCs w:val="28"/>
        </w:rPr>
        <w:t>显学校是教育科研发生的主阵地，在宣传学校的同时以点带面促立体科研氛围形成，取得了良好效果。</w:t>
      </w:r>
    </w:p>
    <w:p w:rsidR="004B5F1E" w:rsidRDefault="00744661">
      <w:pPr>
        <w:spacing w:line="360" w:lineRule="auto"/>
        <w:ind w:leftChars="200" w:left="420"/>
        <w:rPr>
          <w:rFonts w:ascii="宋体" w:hAnsi="宋体" w:cs="宋体"/>
          <w:b/>
          <w:bCs/>
          <w:sz w:val="28"/>
          <w:szCs w:val="28"/>
        </w:rPr>
      </w:pPr>
      <w:r>
        <w:rPr>
          <w:rFonts w:ascii="宋体" w:hAnsi="宋体" w:cs="宋体" w:hint="eastAsia"/>
          <w:b/>
          <w:bCs/>
          <w:sz w:val="28"/>
          <w:szCs w:val="28"/>
        </w:rPr>
        <w:t>3.新成长赋能新学校</w:t>
      </w:r>
    </w:p>
    <w:p w:rsidR="004B5F1E" w:rsidRDefault="00744661">
      <w:pPr>
        <w:spacing w:line="360" w:lineRule="auto"/>
        <w:ind w:firstLineChars="200" w:firstLine="560"/>
        <w:rPr>
          <w:rFonts w:ascii="宋体" w:hAnsi="宋体" w:cs="宋体"/>
          <w:b/>
          <w:sz w:val="28"/>
          <w:szCs w:val="28"/>
        </w:rPr>
      </w:pPr>
      <w:r>
        <w:rPr>
          <w:rFonts w:ascii="宋体" w:hAnsi="宋体" w:cs="宋体" w:hint="eastAsia"/>
          <w:sz w:val="28"/>
          <w:szCs w:val="28"/>
        </w:rPr>
        <w:t>2022年是奉贤新成长教育行动研究推进关键之年，如何进一步提高办刊质量，集中凸显新成长教育研究和行动成为了刊物编辑的主导思想。编辑部研究后一致认为在新的一年，美术编辑也要做相应调整，围绕一个“新”字，在封面装帧设计时立足新成长、关注新学校，同时</w:t>
      </w:r>
      <w:proofErr w:type="gramStart"/>
      <w:r>
        <w:rPr>
          <w:rFonts w:ascii="宋体" w:hAnsi="宋体" w:cs="宋体" w:hint="eastAsia"/>
          <w:sz w:val="28"/>
          <w:szCs w:val="28"/>
        </w:rPr>
        <w:t>用重点</w:t>
      </w:r>
      <w:proofErr w:type="gramEnd"/>
      <w:r>
        <w:rPr>
          <w:rFonts w:ascii="宋体" w:hAnsi="宋体" w:cs="宋体" w:hint="eastAsia"/>
          <w:sz w:val="28"/>
          <w:szCs w:val="28"/>
        </w:rPr>
        <w:t>文章标题作为封面要素，优中选</w:t>
      </w:r>
      <w:proofErr w:type="gramStart"/>
      <w:r>
        <w:rPr>
          <w:rFonts w:ascii="宋体" w:hAnsi="宋体" w:cs="宋体" w:hint="eastAsia"/>
          <w:sz w:val="28"/>
          <w:szCs w:val="28"/>
        </w:rPr>
        <w:t>精重点</w:t>
      </w:r>
      <w:proofErr w:type="gramEnd"/>
      <w:r>
        <w:rPr>
          <w:rFonts w:ascii="宋体" w:hAnsi="宋体" w:cs="宋体" w:hint="eastAsia"/>
          <w:sz w:val="28"/>
          <w:szCs w:val="28"/>
        </w:rPr>
        <w:t>导读，并在内页编排时再次将适用本刊的“参考文献格式和内容”广而告之，在传承中创新，将“科研”的血液持续不断注入期刊，期待形式和内容的有机统一。</w:t>
      </w:r>
    </w:p>
    <w:p w:rsidR="004B5F1E" w:rsidRDefault="00744661">
      <w:pPr>
        <w:numPr>
          <w:ilvl w:val="0"/>
          <w:numId w:val="1"/>
        </w:numPr>
        <w:spacing w:line="360" w:lineRule="auto"/>
        <w:ind w:firstLineChars="200" w:firstLine="602"/>
        <w:rPr>
          <w:rFonts w:ascii="宋体" w:hAnsi="宋体" w:cs="宋体"/>
          <w:b/>
          <w:sz w:val="30"/>
          <w:szCs w:val="30"/>
        </w:rPr>
      </w:pPr>
      <w:r>
        <w:rPr>
          <w:rFonts w:ascii="宋体" w:hAnsi="宋体" w:cs="宋体" w:hint="eastAsia"/>
          <w:b/>
          <w:sz w:val="30"/>
          <w:szCs w:val="30"/>
        </w:rPr>
        <w:t>在优化美术编辑的工作流程中服务</w:t>
      </w:r>
    </w:p>
    <w:p w:rsidR="004B5F1E" w:rsidRDefault="00744661">
      <w:pPr>
        <w:spacing w:line="360" w:lineRule="auto"/>
        <w:ind w:firstLine="480"/>
        <w:rPr>
          <w:rFonts w:ascii="宋体" w:hAnsi="宋体" w:cs="宋体"/>
          <w:sz w:val="28"/>
          <w:szCs w:val="28"/>
        </w:rPr>
      </w:pPr>
      <w:r>
        <w:rPr>
          <w:rFonts w:ascii="宋体" w:hAnsi="宋体" w:cs="宋体" w:hint="eastAsia"/>
          <w:sz w:val="28"/>
          <w:szCs w:val="28"/>
        </w:rPr>
        <w:t>工作流程是指工作事项的活动流向顺序。工作流程包括实际工作过程中的工作环节、步骤和程序，其组织系统中各项工作之间的逻辑关系，是一种动态关系。重视和优化工作流程在期刊编辑中的意义不言而喻，美术编辑更不例外。</w:t>
      </w:r>
    </w:p>
    <w:p w:rsidR="004B5F1E" w:rsidRDefault="00744661">
      <w:pPr>
        <w:spacing w:line="360" w:lineRule="auto"/>
        <w:ind w:firstLine="480"/>
        <w:rPr>
          <w:rFonts w:ascii="宋体" w:hAnsi="宋体" w:cs="宋体"/>
          <w:sz w:val="28"/>
          <w:szCs w:val="28"/>
        </w:rPr>
      </w:pPr>
      <w:r>
        <w:rPr>
          <w:rFonts w:ascii="宋体" w:hAnsi="宋体" w:cs="宋体" w:hint="eastAsia"/>
          <w:sz w:val="28"/>
          <w:szCs w:val="28"/>
        </w:rPr>
        <w:t>《奉贤教育科研》美术编辑的工作流程具体分为四个阶段，每个阶段都渗透着专业服务理念，笔者在实践中将其概括为四个方面：</w:t>
      </w:r>
    </w:p>
    <w:p w:rsidR="004B5F1E" w:rsidRDefault="00744661">
      <w:pPr>
        <w:spacing w:line="360" w:lineRule="auto"/>
        <w:ind w:firstLine="480"/>
        <w:rPr>
          <w:rFonts w:ascii="宋体" w:hAnsi="宋体" w:cs="宋体"/>
          <w:sz w:val="28"/>
          <w:szCs w:val="28"/>
        </w:rPr>
      </w:pPr>
      <w:r>
        <w:rPr>
          <w:rFonts w:ascii="宋体" w:hAnsi="宋体" w:cs="宋体" w:hint="eastAsia"/>
          <w:b/>
          <w:sz w:val="28"/>
          <w:szCs w:val="28"/>
        </w:rPr>
        <w:t>一是有效沟通，把控编辑思路。</w:t>
      </w:r>
      <w:r>
        <w:rPr>
          <w:rFonts w:ascii="宋体" w:hAnsi="宋体" w:cs="宋体" w:hint="eastAsia"/>
          <w:sz w:val="28"/>
          <w:szCs w:val="28"/>
        </w:rPr>
        <w:t>在前期准备阶段，及时了解期刊的内容</w:t>
      </w:r>
      <w:r>
        <w:rPr>
          <w:rFonts w:ascii="宋体" w:hAnsi="宋体" w:cs="宋体" w:hint="eastAsia"/>
          <w:sz w:val="28"/>
          <w:szCs w:val="28"/>
        </w:rPr>
        <w:lastRenderedPageBreak/>
        <w:t>和宣传信息，与责任编辑、执行编辑、专栏学校等有效沟通（可参与选题、组稿工作），以求正确理解各方的观点和逻辑，进而</w:t>
      </w:r>
      <w:proofErr w:type="gramStart"/>
      <w:r>
        <w:rPr>
          <w:rFonts w:ascii="宋体" w:hAnsi="宋体" w:cs="宋体" w:hint="eastAsia"/>
          <w:sz w:val="28"/>
          <w:szCs w:val="28"/>
        </w:rPr>
        <w:t>把控好美术</w:t>
      </w:r>
      <w:proofErr w:type="gramEnd"/>
      <w:r>
        <w:rPr>
          <w:rFonts w:ascii="宋体" w:hAnsi="宋体" w:cs="宋体" w:hint="eastAsia"/>
          <w:sz w:val="28"/>
          <w:szCs w:val="28"/>
        </w:rPr>
        <w:t>编辑思路。</w:t>
      </w:r>
    </w:p>
    <w:p w:rsidR="004B5F1E" w:rsidRDefault="00744661">
      <w:pPr>
        <w:spacing w:line="360" w:lineRule="auto"/>
        <w:ind w:firstLineChars="200" w:firstLine="562"/>
        <w:rPr>
          <w:rFonts w:ascii="宋体" w:hAnsi="宋体" w:cs="宋体"/>
          <w:sz w:val="28"/>
          <w:szCs w:val="28"/>
        </w:rPr>
      </w:pPr>
      <w:r>
        <w:rPr>
          <w:rFonts w:ascii="宋体" w:hAnsi="宋体" w:cs="宋体" w:hint="eastAsia"/>
          <w:b/>
          <w:sz w:val="28"/>
          <w:szCs w:val="28"/>
        </w:rPr>
        <w:t>二是素材搜集，明确表现形式。</w:t>
      </w:r>
      <w:r>
        <w:rPr>
          <w:rFonts w:ascii="宋体" w:hAnsi="宋体" w:cs="宋体" w:hint="eastAsia"/>
          <w:sz w:val="28"/>
          <w:szCs w:val="28"/>
        </w:rPr>
        <w:t>搜集素材阶段需要整理内容提供，利用网络、图书、报刊、杂志等一系列搜索途径获取所需信息，并针对期刊的内容提供阅读理解，思考表现形式，搜集视觉元素。</w:t>
      </w:r>
    </w:p>
    <w:p w:rsidR="004B5F1E" w:rsidRDefault="00744661">
      <w:pPr>
        <w:spacing w:line="360" w:lineRule="auto"/>
        <w:ind w:firstLineChars="200" w:firstLine="562"/>
        <w:rPr>
          <w:rFonts w:ascii="宋体" w:hAnsi="宋体" w:cs="宋体"/>
          <w:bCs/>
          <w:sz w:val="28"/>
          <w:szCs w:val="28"/>
        </w:rPr>
      </w:pPr>
      <w:r>
        <w:rPr>
          <w:rFonts w:ascii="宋体" w:hAnsi="宋体" w:cs="宋体" w:hint="eastAsia"/>
          <w:b/>
          <w:sz w:val="28"/>
          <w:szCs w:val="28"/>
        </w:rPr>
        <w:t>三是创意思维，洞察内容内涵。</w:t>
      </w:r>
      <w:r>
        <w:rPr>
          <w:rFonts w:ascii="宋体" w:hAnsi="宋体" w:cs="宋体" w:hint="eastAsia"/>
          <w:sz w:val="28"/>
          <w:szCs w:val="28"/>
        </w:rPr>
        <w:t>创意思维阶段是对期刊内容进行深入解读挖掘，确定采用的图片、插图、布局版面等，力求选图精准，设计得当，包括</w:t>
      </w:r>
      <w:r>
        <w:rPr>
          <w:rFonts w:ascii="宋体" w:hAnsi="宋体" w:cs="宋体" w:hint="eastAsia"/>
          <w:bCs/>
          <w:sz w:val="28"/>
          <w:szCs w:val="28"/>
        </w:rPr>
        <w:t>标题的设计及颜色的选择、图片的配置，以及字体尺寸的设定等。</w:t>
      </w:r>
    </w:p>
    <w:p w:rsidR="004B5F1E" w:rsidRDefault="00744661">
      <w:pPr>
        <w:spacing w:line="360" w:lineRule="auto"/>
        <w:ind w:firstLineChars="200" w:firstLine="562"/>
        <w:rPr>
          <w:rFonts w:ascii="宋体" w:hAnsi="宋体" w:cs="宋体"/>
          <w:bCs/>
          <w:sz w:val="28"/>
          <w:szCs w:val="28"/>
        </w:rPr>
      </w:pPr>
      <w:r>
        <w:rPr>
          <w:rFonts w:ascii="宋体" w:hAnsi="宋体" w:cs="宋体" w:hint="eastAsia"/>
          <w:b/>
          <w:bCs/>
          <w:sz w:val="28"/>
          <w:szCs w:val="28"/>
        </w:rPr>
        <w:t>四是</w:t>
      </w:r>
      <w:r>
        <w:rPr>
          <w:rFonts w:ascii="宋体" w:hAnsi="宋体" w:cs="宋体" w:hint="eastAsia"/>
          <w:b/>
          <w:sz w:val="28"/>
          <w:szCs w:val="28"/>
        </w:rPr>
        <w:t>视觉表达，凸显创新立意。</w:t>
      </w:r>
      <w:r>
        <w:rPr>
          <w:rFonts w:ascii="宋体" w:hAnsi="宋体" w:cs="宋体" w:hint="eastAsia"/>
          <w:sz w:val="28"/>
          <w:szCs w:val="28"/>
        </w:rPr>
        <w:t>视觉表达阶段是利用工具技术（Photoshop、方正飞腾等图片处理和排版软件）将头脑中的创意思维以设计形式制作出来。</w:t>
      </w:r>
      <w:r>
        <w:rPr>
          <w:rFonts w:ascii="宋体" w:hAnsi="宋体" w:cs="宋体" w:hint="eastAsia"/>
          <w:bCs/>
          <w:sz w:val="28"/>
          <w:szCs w:val="28"/>
        </w:rPr>
        <w:t>注意形式与文章内容相应，版面格式前后统一，图、文一致，字体、字号、颜色搭配协调，各个模块具有节奏感，也有内在呼应结构（比如斜放、出血版、</w:t>
      </w:r>
      <w:proofErr w:type="gramStart"/>
      <w:r>
        <w:rPr>
          <w:rFonts w:ascii="宋体" w:hAnsi="宋体" w:cs="宋体" w:hint="eastAsia"/>
          <w:bCs/>
          <w:sz w:val="28"/>
          <w:szCs w:val="28"/>
        </w:rPr>
        <w:t>文压图</w:t>
      </w:r>
      <w:proofErr w:type="gramEnd"/>
      <w:r>
        <w:rPr>
          <w:rFonts w:ascii="宋体" w:hAnsi="宋体" w:cs="宋体" w:hint="eastAsia"/>
          <w:bCs/>
          <w:sz w:val="28"/>
          <w:szCs w:val="28"/>
        </w:rPr>
        <w:t>等）。期刊的美术编辑必须拥有独特的创作视角，丰富的想象力和大量的知识储备做后盾。图片是电脑制作出来的，但这只能呈现“效果”，只有凸显独特“立意”才能称之“创意”，创意的效果可以靠电脑来实现，但创意的源泉来自人们的智慧。</w:t>
      </w:r>
    </w:p>
    <w:p w:rsidR="004B5F1E" w:rsidRDefault="00744661">
      <w:pPr>
        <w:spacing w:line="360" w:lineRule="auto"/>
        <w:ind w:firstLineChars="200" w:firstLine="560"/>
        <w:rPr>
          <w:rFonts w:ascii="宋体" w:hAnsi="宋体" w:cs="宋体"/>
          <w:bCs/>
          <w:sz w:val="28"/>
          <w:szCs w:val="28"/>
        </w:rPr>
      </w:pPr>
      <w:r>
        <w:rPr>
          <w:rFonts w:ascii="宋体" w:hAnsi="宋体" w:cs="宋体" w:hint="eastAsia"/>
          <w:bCs/>
          <w:sz w:val="28"/>
          <w:szCs w:val="28"/>
        </w:rPr>
        <w:t>以上四个阶段可谓环环相扣，犹如山水相依、天人合一、相伴相生，对美术编辑的业务而言既是一种程序，更是一种专业境界。</w:t>
      </w:r>
    </w:p>
    <w:p w:rsidR="004B5F1E" w:rsidRDefault="00744661">
      <w:pPr>
        <w:spacing w:line="360" w:lineRule="auto"/>
        <w:ind w:firstLineChars="200" w:firstLine="602"/>
        <w:rPr>
          <w:rFonts w:ascii="宋体" w:hAnsi="宋体" w:cs="宋体"/>
          <w:b/>
          <w:sz w:val="30"/>
          <w:szCs w:val="30"/>
        </w:rPr>
      </w:pPr>
      <w:r>
        <w:rPr>
          <w:rFonts w:ascii="宋体" w:hAnsi="宋体" w:cs="宋体" w:hint="eastAsia"/>
          <w:b/>
          <w:sz w:val="30"/>
          <w:szCs w:val="30"/>
        </w:rPr>
        <w:t>三、在丰厚美术编辑的工作实践中服务</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明晰定位是前提，掌握流程是基础，但最关键的还是在编辑的实践中提高服务质量。这方面“文无定法”，仁者见仁，智者见智。</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2019年《奉贤教育科研》由双月刊变为单月刊，要求美术编辑提供更</w:t>
      </w:r>
      <w:r>
        <w:rPr>
          <w:rFonts w:ascii="宋体" w:hAnsi="宋体" w:cs="宋体" w:hint="eastAsia"/>
          <w:sz w:val="28"/>
          <w:szCs w:val="28"/>
        </w:rPr>
        <w:lastRenderedPageBreak/>
        <w:t>新、更美、更快的设计，美术编辑需充分的前期调研、材料酝酿、运用一系列艺术思维方式使灵感闪现，抓住稍纵即逝的思想火花，再反复修改调整。作为整体协作性很强的编辑过程，某一方、某一环节的不顺或停顿，出刊就难以获得最佳成果，如果不能及时解决，将会对出刊乃至出刊质量造成损害，在编辑部的统一协调下，进行了三大探索：</w:t>
      </w:r>
    </w:p>
    <w:p w:rsidR="004B5F1E" w:rsidRDefault="00744661">
      <w:pPr>
        <w:spacing w:line="360" w:lineRule="auto"/>
        <w:ind w:firstLineChars="200" w:firstLine="562"/>
        <w:rPr>
          <w:rFonts w:ascii="宋体" w:hAnsi="宋体" w:cs="宋体"/>
          <w:b/>
          <w:bCs/>
          <w:sz w:val="28"/>
          <w:szCs w:val="28"/>
        </w:rPr>
      </w:pPr>
      <w:r>
        <w:rPr>
          <w:rFonts w:ascii="宋体" w:hAnsi="宋体" w:cs="宋体" w:hint="eastAsia"/>
          <w:b/>
          <w:bCs/>
          <w:sz w:val="28"/>
          <w:szCs w:val="28"/>
        </w:rPr>
        <w:t>1.磨合采编流程，困难与突破共生</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板块调整、工作量和品质要求的变化，加剧了美术编辑与编辑内部各环节的沟通成本。在一系列因素的作用下，根据现实条件和目标任务，编辑部主动施行《奉贤教育科研》“三审三校”制度，由执行编辑、特约编辑选题组稿，美术编辑理解内容，搜集素材，形成设计思路进行第一审，送印刷厂出小样后进行第一校；反馈具体修改意见后，执行编辑、文字编辑重新组稿、美术编辑完成封面设计及内页排版进行第二审，送印刷厂出大样后进行第二校；修改形成清样，填写《奉贤教育科研》编审流转单送编辑部副主任三审，形成终稿，三校后报送主编、副主编签字，交付印刷。适应规律的策</w:t>
      </w:r>
      <w:proofErr w:type="gramStart"/>
      <w:r>
        <w:rPr>
          <w:rFonts w:ascii="宋体" w:hAnsi="宋体" w:cs="宋体" w:hint="eastAsia"/>
          <w:sz w:val="28"/>
          <w:szCs w:val="28"/>
        </w:rPr>
        <w:t>采编发</w:t>
      </w:r>
      <w:proofErr w:type="gramEnd"/>
      <w:r>
        <w:rPr>
          <w:rFonts w:ascii="宋体" w:hAnsi="宋体" w:cs="宋体" w:hint="eastAsia"/>
          <w:sz w:val="28"/>
          <w:szCs w:val="28"/>
        </w:rPr>
        <w:t>流程再造，有统有分，不拘泥于理论，在实践运行过程中不断磨合，探索出了一套适用《奉贤教育科研》的流程模式。</w:t>
      </w:r>
    </w:p>
    <w:p w:rsidR="004B5F1E" w:rsidRDefault="00744661">
      <w:pPr>
        <w:spacing w:line="360" w:lineRule="auto"/>
        <w:ind w:firstLineChars="200" w:firstLine="562"/>
        <w:rPr>
          <w:rFonts w:ascii="宋体" w:hAnsi="宋体" w:cs="宋体"/>
          <w:b/>
          <w:bCs/>
          <w:sz w:val="28"/>
          <w:szCs w:val="28"/>
        </w:rPr>
      </w:pPr>
      <w:r>
        <w:rPr>
          <w:rFonts w:ascii="宋体" w:hAnsi="宋体" w:cs="宋体" w:hint="eastAsia"/>
          <w:b/>
          <w:bCs/>
          <w:sz w:val="28"/>
          <w:szCs w:val="28"/>
        </w:rPr>
        <w:t>2.用图前期避雷，自主和协作并重</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封面图像的选择对于封面整体效果的影响巨大，图片是视觉语言，它在瞬间对人们视觉的吸引力比文字更形象、更直观。如何精心设计期刊封面,完成配图、用图、修图的工作，为期刊第一印象加分？《奉贤教育科研》近几年的封面图片均以宣传学校为主，封面图像多为学校风景照。虽然部分图片仍存在质量不佳的问题，但笔者一方面努力加强对期刊内容提供的</w:t>
      </w:r>
      <w:r>
        <w:rPr>
          <w:rFonts w:ascii="宋体" w:hAnsi="宋体" w:cs="宋体" w:hint="eastAsia"/>
          <w:sz w:val="28"/>
          <w:szCs w:val="28"/>
        </w:rPr>
        <w:lastRenderedPageBreak/>
        <w:t>理解力，明确可发挥的空间“边界”，在提高自身编辑能力的同时主动增加备选学校数量，以期拥有更优质图片；另一方面在这个过程中积极协调沟通各方意见，寻求专栏学校及区内摄影专家帮助，在能力范围内提高图片质量。在一定程度上让这本区域内唯一的教育科研专业刊物做到在融合发展进程中扬长避短，结合学校、教师需求，以受众喜闻乐见的形式增强感官吸引力。</w:t>
      </w:r>
    </w:p>
    <w:p w:rsidR="004B5F1E" w:rsidRDefault="00744661">
      <w:pPr>
        <w:spacing w:line="360" w:lineRule="auto"/>
        <w:ind w:firstLineChars="200" w:firstLine="562"/>
        <w:rPr>
          <w:rFonts w:ascii="宋体" w:hAnsi="宋体" w:cs="宋体"/>
          <w:b/>
          <w:bCs/>
          <w:sz w:val="28"/>
          <w:szCs w:val="28"/>
        </w:rPr>
      </w:pPr>
      <w:r>
        <w:rPr>
          <w:rFonts w:ascii="宋体" w:hAnsi="宋体" w:cs="宋体" w:hint="eastAsia"/>
          <w:b/>
          <w:bCs/>
          <w:sz w:val="28"/>
          <w:szCs w:val="28"/>
        </w:rPr>
        <w:t>3.重视形象思维，图片与文字互补</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在版面设计与期刊风格定位相匹配的基础上，合理运用好文字、图片、线条和空白等基本元素，通过创意性的编辑、美化，将文字编辑与图片编辑融合在一起，以增强视觉效果。首先要做到版面设计的比例与结构协调，各个板块合理分布，不能过于空旷或拥挤，并适当运用色彩对比的技巧。其次，可选择具有视觉冲击力的图片，保证图片的高清晰度。同时，一些装饰性元素也不可忽视，如花边、底纹等。另外，对于各个板块中的新闻知识应当心中有数，根据其重要程度，进行妥善安排，合理取舍，让版面能承载更多的信息。</w:t>
      </w:r>
    </w:p>
    <w:p w:rsidR="004B5F1E" w:rsidRDefault="00744661">
      <w:pPr>
        <w:spacing w:line="360" w:lineRule="auto"/>
        <w:ind w:firstLineChars="200" w:firstLine="560"/>
        <w:rPr>
          <w:rFonts w:ascii="宋体" w:hAnsi="宋体" w:cs="宋体"/>
          <w:sz w:val="28"/>
          <w:szCs w:val="28"/>
        </w:rPr>
      </w:pPr>
      <w:r>
        <w:rPr>
          <w:rFonts w:ascii="宋体" w:hAnsi="宋体" w:cs="宋体" w:hint="eastAsia"/>
          <w:sz w:val="28"/>
          <w:szCs w:val="28"/>
        </w:rPr>
        <w:t>在版面设计时，发挥思维导向作用，重视版面的宣传效应，让刊名、图片、文字、线条以及留白等基本要素进行有序、有趣、有创造的组合。将编辑排版手法与有价值的内容结合，让图片与文字交织辉映，相互辅助。如，《奉贤教育科研》每一期精选4篇文章，将文章标题安排在封面醒目位置进行重点导读，让读者一眼就能注意到更具实践性与说服力的信息，激发读者兴趣，做好读者视觉的引导者。</w:t>
      </w:r>
    </w:p>
    <w:p w:rsidR="004B5F1E" w:rsidRDefault="00744661">
      <w:pPr>
        <w:pStyle w:val="a6"/>
        <w:widowControl/>
        <w:spacing w:before="226" w:beforeAutospacing="0" w:afterAutospacing="0" w:line="360" w:lineRule="auto"/>
        <w:ind w:firstLineChars="200" w:firstLine="560"/>
        <w:jc w:val="both"/>
        <w:rPr>
          <w:rFonts w:ascii="宋体" w:hAnsi="宋体" w:cs="宋体"/>
          <w:kern w:val="2"/>
          <w:sz w:val="28"/>
          <w:szCs w:val="28"/>
        </w:rPr>
      </w:pPr>
      <w:r>
        <w:rPr>
          <w:rFonts w:ascii="宋体" w:hAnsi="宋体" w:cs="宋体" w:hint="eastAsia"/>
          <w:kern w:val="2"/>
          <w:sz w:val="28"/>
          <w:szCs w:val="28"/>
        </w:rPr>
        <w:lastRenderedPageBreak/>
        <w:t>新成长、新未来。“做强内容、做好传播、做优服务”是《奉贤教育科研》办刊人不懈的追求，也是编辑服务科研工作的应有之义。作为一名美术编辑，在新的起点上，笔者期待与文字编辑一起让《奉贤教育科研》不管是封面设计、版面安排，还是文章的内容质量都更符合大众预期，继续见证奉贤教育波澜壮阔的改革发展历程，记录奉贤教育人初心不改、奋斗不息的兴教足迹。笔者相信小编辑也是大学问，勤服务定能结硕果！</w:t>
      </w:r>
    </w:p>
    <w:p w:rsidR="004B5F1E" w:rsidRDefault="004B5F1E">
      <w:pPr>
        <w:widowControl/>
        <w:spacing w:before="226" w:line="360" w:lineRule="auto"/>
        <w:ind w:firstLineChars="200" w:firstLine="560"/>
        <w:rPr>
          <w:rFonts w:ascii="宋体" w:hAnsi="宋体" w:cs="宋体"/>
          <w:sz w:val="28"/>
          <w:szCs w:val="28"/>
        </w:rPr>
      </w:pPr>
    </w:p>
    <w:p w:rsidR="004B5F1E" w:rsidRDefault="00485BED">
      <w:pPr>
        <w:widowControl/>
        <w:spacing w:before="226" w:line="360" w:lineRule="auto"/>
        <w:ind w:firstLineChars="200" w:firstLine="560"/>
        <w:jc w:val="right"/>
        <w:rPr>
          <w:rFonts w:ascii="宋体" w:hAnsi="宋体" w:cs="宋体"/>
          <w:sz w:val="28"/>
          <w:szCs w:val="28"/>
        </w:rPr>
      </w:pPr>
      <w:r>
        <w:rPr>
          <w:rFonts w:ascii="宋体" w:hAnsi="宋体" w:cs="宋体" w:hint="eastAsia"/>
          <w:sz w:val="28"/>
          <w:szCs w:val="28"/>
        </w:rPr>
        <w:t>2022年3月28日</w:t>
      </w:r>
      <w:r w:rsidR="00744661">
        <w:rPr>
          <w:rFonts w:ascii="宋体" w:hAnsi="宋体" w:cs="宋体" w:hint="eastAsia"/>
          <w:sz w:val="28"/>
          <w:szCs w:val="28"/>
        </w:rPr>
        <w:t>发表于《奉贤教育科</w:t>
      </w:r>
      <w:bookmarkStart w:id="0" w:name="_GoBack"/>
      <w:bookmarkEnd w:id="0"/>
      <w:r w:rsidR="00744661">
        <w:rPr>
          <w:rFonts w:ascii="宋体" w:hAnsi="宋体" w:cs="宋体" w:hint="eastAsia"/>
          <w:sz w:val="28"/>
          <w:szCs w:val="28"/>
        </w:rPr>
        <w:t>研》2022年第三期</w:t>
      </w:r>
    </w:p>
    <w:sectPr w:rsidR="004B5F1E">
      <w:footerReference w:type="default" r:id="rId7"/>
      <w:pgSz w:w="11906" w:h="16838"/>
      <w:pgMar w:top="1417" w:right="1417" w:bottom="1417" w:left="1417"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3BF" w:rsidRDefault="00F913BF" w:rsidP="00485BED">
      <w:r>
        <w:separator/>
      </w:r>
    </w:p>
  </w:endnote>
  <w:endnote w:type="continuationSeparator" w:id="0">
    <w:p w:rsidR="00F913BF" w:rsidRDefault="00F913BF" w:rsidP="00485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BED" w:rsidRDefault="00485BED">
    <w:pPr>
      <w:pStyle w:val="a4"/>
      <w:jc w:val="center"/>
    </w:pPr>
    <w:r>
      <w:fldChar w:fldCharType="begin"/>
    </w:r>
    <w:r>
      <w:instrText>PAGE   \* MERGEFORMAT</w:instrText>
    </w:r>
    <w:r>
      <w:fldChar w:fldCharType="separate"/>
    </w:r>
    <w:r w:rsidR="00E84201" w:rsidRPr="00E84201">
      <w:rPr>
        <w:noProof/>
        <w:lang w:val="zh-CN"/>
      </w:rPr>
      <w:t>7</w:t>
    </w:r>
    <w:r>
      <w:fldChar w:fldCharType="end"/>
    </w:r>
  </w:p>
  <w:p w:rsidR="00485BED" w:rsidRDefault="00485BE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3BF" w:rsidRDefault="00F913BF" w:rsidP="00485BED">
      <w:r>
        <w:separator/>
      </w:r>
    </w:p>
  </w:footnote>
  <w:footnote w:type="continuationSeparator" w:id="0">
    <w:p w:rsidR="00F913BF" w:rsidRDefault="00F913BF" w:rsidP="00485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A92868"/>
    <w:multiLevelType w:val="singleLevel"/>
    <w:tmpl w:val="97A92868"/>
    <w:lvl w:ilvl="0">
      <w:start w:val="2"/>
      <w:numFmt w:val="chineseCounting"/>
      <w:suff w:val="nothing"/>
      <w:lvlText w:val="%1、"/>
      <w:lvlJc w:val="left"/>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BlYmU5MDMwYzQ5ZmYwMjJiZjIzMGFjYjQzMWI4ZjUifQ=="/>
  </w:docVars>
  <w:rsids>
    <w:rsidRoot w:val="004B5F1E"/>
    <w:rsid w:val="00485BED"/>
    <w:rsid w:val="004B5F1E"/>
    <w:rsid w:val="00744661"/>
    <w:rsid w:val="00E84201"/>
    <w:rsid w:val="00F913BF"/>
    <w:rsid w:val="03810BB8"/>
    <w:rsid w:val="05DB7947"/>
    <w:rsid w:val="13FD5513"/>
    <w:rsid w:val="52E51FF7"/>
    <w:rsid w:val="5ADD3383"/>
    <w:rsid w:val="7C573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7A0A046-2AF9-4143-8C17-F68D13B0C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3">
    <w:name w:val="heading 3"/>
    <w:basedOn w:val="a"/>
    <w:next w:val="a"/>
    <w:link w:val="3Char"/>
    <w:uiPriority w:val="99"/>
    <w:qFormat/>
    <w:pPr>
      <w:spacing w:beforeAutospacing="1" w:afterAutospacing="1"/>
      <w:jc w:val="left"/>
      <w:outlineLvl w:val="2"/>
    </w:pPr>
    <w:rPr>
      <w:rFonts w:ascii="宋体" w:hAnsi="宋体"/>
      <w:b/>
      <w:kern w:val="0"/>
      <w:sz w:val="27"/>
      <w:szCs w:val="27"/>
    </w:rPr>
  </w:style>
  <w:style w:type="paragraph" w:styleId="4">
    <w:name w:val="heading 4"/>
    <w:basedOn w:val="a"/>
    <w:next w:val="a"/>
    <w:link w:val="4Char"/>
    <w:uiPriority w:val="99"/>
    <w:qFormat/>
    <w:pPr>
      <w:spacing w:beforeAutospacing="1" w:afterAutospacing="1"/>
      <w:jc w:val="left"/>
      <w:outlineLvl w:val="3"/>
    </w:pPr>
    <w:rPr>
      <w:rFonts w:ascii="宋体" w:hAnsi="宋体"/>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locked/>
    <w:pPr>
      <w:ind w:leftChars="2500" w:left="100"/>
    </w:pPr>
  </w:style>
  <w:style w:type="paragraph" w:styleId="a4">
    <w:name w:val="footer"/>
    <w:basedOn w:val="a"/>
    <w:link w:val="Char0"/>
    <w:uiPriority w:val="99"/>
    <w:unhideWhenUsed/>
    <w:locked/>
    <w:pPr>
      <w:tabs>
        <w:tab w:val="center" w:pos="4153"/>
        <w:tab w:val="right" w:pos="8306"/>
      </w:tabs>
      <w:snapToGrid w:val="0"/>
      <w:jc w:val="left"/>
    </w:pPr>
    <w:rPr>
      <w:sz w:val="18"/>
    </w:rPr>
  </w:style>
  <w:style w:type="paragraph" w:styleId="a5">
    <w:name w:val="header"/>
    <w:basedOn w:val="a"/>
    <w:link w:val="Char1"/>
    <w:uiPriority w:val="99"/>
    <w:unhideWhenUsed/>
    <w:lock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qFormat/>
    <w:pPr>
      <w:spacing w:beforeAutospacing="1" w:afterAutospacing="1"/>
      <w:jc w:val="left"/>
    </w:pPr>
    <w:rPr>
      <w:kern w:val="0"/>
      <w:sz w:val="24"/>
    </w:rPr>
  </w:style>
  <w:style w:type="table" w:styleId="a7">
    <w:name w:val="Table Grid"/>
    <w:basedOn w:val="a1"/>
    <w:uiPriority w:val="99"/>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uiPriority w:val="99"/>
    <w:qFormat/>
    <w:locked/>
    <w:rPr>
      <w:rFonts w:cs="Times New Roman"/>
      <w:b/>
      <w:bCs/>
    </w:rPr>
  </w:style>
  <w:style w:type="character" w:styleId="a9">
    <w:name w:val="Hyperlink"/>
    <w:uiPriority w:val="99"/>
    <w:qFormat/>
    <w:rPr>
      <w:rFonts w:cs="Times New Roman"/>
      <w:color w:val="0000FF"/>
      <w:u w:val="single"/>
    </w:rPr>
  </w:style>
  <w:style w:type="character" w:customStyle="1" w:styleId="3Char">
    <w:name w:val="标题 3 Char"/>
    <w:link w:val="3"/>
    <w:uiPriority w:val="99"/>
    <w:semiHidden/>
    <w:qFormat/>
    <w:locked/>
    <w:rPr>
      <w:rFonts w:ascii="Calibri" w:hAnsi="Calibri" w:cs="Times New Roman"/>
      <w:b/>
      <w:bCs/>
      <w:sz w:val="32"/>
      <w:szCs w:val="32"/>
    </w:rPr>
  </w:style>
  <w:style w:type="character" w:customStyle="1" w:styleId="4Char">
    <w:name w:val="标题 4 Char"/>
    <w:link w:val="4"/>
    <w:uiPriority w:val="99"/>
    <w:semiHidden/>
    <w:qFormat/>
    <w:locked/>
    <w:rPr>
      <w:rFonts w:ascii="Cambria" w:eastAsia="宋体" w:hAnsi="Cambria" w:cs="Times New Roman"/>
      <w:b/>
      <w:bCs/>
      <w:sz w:val="28"/>
      <w:szCs w:val="28"/>
    </w:rPr>
  </w:style>
  <w:style w:type="character" w:customStyle="1" w:styleId="Char">
    <w:name w:val="日期 Char"/>
    <w:link w:val="a3"/>
    <w:uiPriority w:val="99"/>
    <w:semiHidden/>
    <w:qFormat/>
    <w:locked/>
    <w:rPr>
      <w:rFonts w:ascii="Calibri" w:hAnsi="Calibri" w:cs="Times New Roman"/>
      <w:sz w:val="24"/>
      <w:szCs w:val="24"/>
    </w:rPr>
  </w:style>
  <w:style w:type="character" w:customStyle="1" w:styleId="Char1">
    <w:name w:val="页眉 Char"/>
    <w:link w:val="a5"/>
    <w:uiPriority w:val="99"/>
    <w:rsid w:val="00485BED"/>
    <w:rPr>
      <w:rFonts w:ascii="Calibri" w:hAnsi="Calibri"/>
      <w:kern w:val="2"/>
      <w:sz w:val="18"/>
      <w:szCs w:val="24"/>
    </w:rPr>
  </w:style>
  <w:style w:type="character" w:customStyle="1" w:styleId="Char0">
    <w:name w:val="页脚 Char"/>
    <w:link w:val="a4"/>
    <w:uiPriority w:val="99"/>
    <w:rsid w:val="00485BED"/>
    <w:rPr>
      <w:rFonts w:ascii="Calibri" w:hAnsi="Calibr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7</Pages>
  <Words>595</Words>
  <Characters>3396</Characters>
  <Application>Microsoft Office Word</Application>
  <DocSecurity>0</DocSecurity>
  <Lines>28</Lines>
  <Paragraphs>7</Paragraphs>
  <ScaleCrop>false</ScaleCrop>
  <Company>Organization</Company>
  <LinksUpToDate>false</LinksUpToDate>
  <CharactersWithSpaces>3984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小编辑 大学问 勤服务 结硕果</dc:title>
  <dc:creator>Administrator</dc:creator>
  <cp:lastModifiedBy>Windows 用户</cp:lastModifiedBy>
  <cp:revision>41</cp:revision>
  <cp:lastPrinted>2022-02-18T12:00:00Z</cp:lastPrinted>
  <dcterms:created xsi:type="dcterms:W3CDTF">2022-02-19T12:22:00Z</dcterms:created>
  <dcterms:modified xsi:type="dcterms:W3CDTF">2023-04-19T01:37:00Z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B7CCEE1AB8D311101D501F6246DCDF21</vt:lpwstr>
  </property>
</Properties>
</file>